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13393" w14:paraId="7BD4021B" w14:textId="77777777" w:rsidTr="00402545">
        <w:tc>
          <w:tcPr>
            <w:tcW w:w="4508" w:type="dxa"/>
          </w:tcPr>
          <w:p w14:paraId="19CD76BA" w14:textId="77777777" w:rsidR="00402545" w:rsidRDefault="00402545" w:rsidP="001C287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10FBC2A0" wp14:editId="52FCAD87">
                  <wp:extent cx="1422294" cy="1066800"/>
                  <wp:effectExtent l="0" t="0" r="6985" b="0"/>
                  <wp:docPr id="81093815" name="Picture 2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93815" name="Picture 2" descr="A logo for a company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275" cy="1090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14:paraId="7A507636" w14:textId="77777777" w:rsidR="00402545" w:rsidRDefault="00F13393" w:rsidP="001C287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5C60213A" wp14:editId="22F06740">
                  <wp:extent cx="1043940" cy="1043940"/>
                  <wp:effectExtent l="0" t="0" r="3810" b="3810"/>
                  <wp:docPr id="813824003" name="Picture 4" descr="A logo with black and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824003" name="Picture 4" descr="A logo with black and white text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940" cy="104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61B5D4" w14:textId="77777777" w:rsidR="00402545" w:rsidRDefault="00402545" w:rsidP="001C2877">
      <w:pPr>
        <w:jc w:val="center"/>
        <w:rPr>
          <w:b/>
          <w:bCs/>
          <w:sz w:val="32"/>
          <w:szCs w:val="32"/>
        </w:rPr>
      </w:pPr>
    </w:p>
    <w:p w14:paraId="1B6570B5" w14:textId="48666750" w:rsidR="00161708" w:rsidRPr="009E3176" w:rsidRDefault="00161708" w:rsidP="00161708">
      <w:pPr>
        <w:ind w:right="-472"/>
        <w:jc w:val="center"/>
        <w:rPr>
          <w:b/>
          <w:bCs/>
          <w:sz w:val="44"/>
          <w:szCs w:val="44"/>
        </w:rPr>
      </w:pPr>
      <w:r w:rsidRPr="009E3176">
        <w:rPr>
          <w:b/>
          <w:bCs/>
          <w:color w:val="FF0000"/>
          <w:sz w:val="44"/>
          <w:szCs w:val="44"/>
        </w:rPr>
        <w:t xml:space="preserve">Earn an additional £60,000+ per year, </w:t>
      </w:r>
      <w:r w:rsidR="00A83A1D" w:rsidRPr="009E3176">
        <w:rPr>
          <w:b/>
          <w:bCs/>
          <w:color w:val="FF0000"/>
          <w:sz w:val="44"/>
          <w:szCs w:val="44"/>
        </w:rPr>
        <w:t>part-time.</w:t>
      </w:r>
    </w:p>
    <w:p w14:paraId="1DA188C7" w14:textId="3D6E30B6" w:rsidR="00161708" w:rsidRPr="007B5B71" w:rsidRDefault="00161708" w:rsidP="00161708">
      <w:pPr>
        <w:ind w:right="-47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Sign up to our </w:t>
      </w:r>
      <w:r w:rsidRPr="007B5B71">
        <w:rPr>
          <w:b/>
          <w:bCs/>
          <w:sz w:val="32"/>
          <w:szCs w:val="32"/>
        </w:rPr>
        <w:t xml:space="preserve">Distressed Assets Property </w:t>
      </w:r>
      <w:r w:rsidR="00A83A1D">
        <w:rPr>
          <w:b/>
          <w:bCs/>
          <w:sz w:val="32"/>
          <w:szCs w:val="32"/>
        </w:rPr>
        <w:t xml:space="preserve">Investment, </w:t>
      </w:r>
      <w:r w:rsidRPr="007B5B71">
        <w:rPr>
          <w:b/>
          <w:bCs/>
          <w:sz w:val="32"/>
          <w:szCs w:val="32"/>
        </w:rPr>
        <w:t>Sourcing and Packaging Course</w:t>
      </w:r>
    </w:p>
    <w:p w14:paraId="5908F689" w14:textId="77777777" w:rsidR="00161708" w:rsidRDefault="00161708" w:rsidP="00161708">
      <w:pPr>
        <w:jc w:val="center"/>
        <w:rPr>
          <w:b/>
          <w:bCs/>
          <w:sz w:val="28"/>
          <w:szCs w:val="28"/>
        </w:rPr>
      </w:pPr>
      <w:r w:rsidRPr="00292C7F">
        <w:rPr>
          <w:b/>
          <w:bCs/>
          <w:sz w:val="28"/>
          <w:szCs w:val="28"/>
        </w:rPr>
        <w:t>Marble Arch, London, W1</w:t>
      </w:r>
      <w:r w:rsidRPr="00ED7B85">
        <w:rPr>
          <w:b/>
          <w:bCs/>
          <w:sz w:val="28"/>
          <w:szCs w:val="28"/>
        </w:rPr>
        <w:t xml:space="preserve"> </w:t>
      </w:r>
    </w:p>
    <w:p w14:paraId="47E6C11B" w14:textId="4F597A2A" w:rsidR="00161708" w:rsidRDefault="00161708" w:rsidP="00161708">
      <w:pPr>
        <w:jc w:val="center"/>
        <w:rPr>
          <w:b/>
          <w:bCs/>
          <w:sz w:val="36"/>
          <w:szCs w:val="36"/>
        </w:rPr>
      </w:pPr>
      <w:r w:rsidRPr="00292C7F">
        <w:rPr>
          <w:b/>
          <w:bCs/>
          <w:sz w:val="36"/>
          <w:szCs w:val="36"/>
        </w:rPr>
        <w:t>Saturday 18</w:t>
      </w:r>
      <w:r w:rsidRPr="00292C7F">
        <w:rPr>
          <w:b/>
          <w:bCs/>
          <w:sz w:val="36"/>
          <w:szCs w:val="36"/>
          <w:vertAlign w:val="superscript"/>
        </w:rPr>
        <w:t>th</w:t>
      </w:r>
      <w:r w:rsidRPr="00292C7F">
        <w:rPr>
          <w:b/>
          <w:bCs/>
          <w:sz w:val="36"/>
          <w:szCs w:val="36"/>
        </w:rPr>
        <w:t xml:space="preserve"> November 2023 9.30am - 6pm</w:t>
      </w:r>
      <w:r>
        <w:rPr>
          <w:b/>
          <w:bCs/>
          <w:sz w:val="36"/>
          <w:szCs w:val="36"/>
        </w:rPr>
        <w:t xml:space="preserve"> </w:t>
      </w:r>
      <w:r w:rsidRPr="00292C7F">
        <w:rPr>
          <w:b/>
          <w:bCs/>
          <w:sz w:val="36"/>
          <w:szCs w:val="36"/>
        </w:rPr>
        <w:t xml:space="preserve"> </w:t>
      </w:r>
    </w:p>
    <w:p w14:paraId="7A8B12C1" w14:textId="3AA63DEA" w:rsidR="00161708" w:rsidRPr="007415BD" w:rsidRDefault="00161708" w:rsidP="00161708">
      <w:pPr>
        <w:ind w:left="-709" w:right="-897"/>
        <w:jc w:val="center"/>
        <w:rPr>
          <w:b/>
          <w:bCs/>
          <w:color w:val="FF0000"/>
          <w:sz w:val="36"/>
          <w:szCs w:val="36"/>
        </w:rPr>
      </w:pPr>
      <w:r w:rsidRPr="007415BD">
        <w:rPr>
          <w:b/>
          <w:bCs/>
          <w:color w:val="FF0000"/>
          <w:sz w:val="36"/>
          <w:szCs w:val="36"/>
        </w:rPr>
        <w:t>___________________________________</w:t>
      </w:r>
      <w:r>
        <w:rPr>
          <w:b/>
          <w:bCs/>
          <w:color w:val="FF0000"/>
          <w:sz w:val="36"/>
          <w:szCs w:val="36"/>
        </w:rPr>
        <w:t>_____________</w:t>
      </w:r>
      <w:r w:rsidRPr="007415BD">
        <w:rPr>
          <w:b/>
          <w:bCs/>
          <w:color w:val="FF0000"/>
          <w:sz w:val="36"/>
          <w:szCs w:val="36"/>
        </w:rPr>
        <w:t>__</w:t>
      </w:r>
    </w:p>
    <w:p w14:paraId="03D54704" w14:textId="77777777" w:rsidR="009B2D8A" w:rsidRDefault="00161708" w:rsidP="00161708">
      <w:pPr>
        <w:ind w:left="-709" w:right="-897"/>
        <w:jc w:val="center"/>
        <w:rPr>
          <w:b/>
          <w:bCs/>
          <w:color w:val="FF0000"/>
          <w:sz w:val="48"/>
          <w:szCs w:val="48"/>
        </w:rPr>
      </w:pPr>
      <w:r w:rsidRPr="00292C7F">
        <w:rPr>
          <w:b/>
          <w:bCs/>
          <w:color w:val="FF0000"/>
          <w:sz w:val="48"/>
          <w:szCs w:val="48"/>
        </w:rPr>
        <w:t>Property Investor Show</w:t>
      </w:r>
      <w:r>
        <w:rPr>
          <w:b/>
          <w:bCs/>
          <w:color w:val="FF0000"/>
          <w:sz w:val="48"/>
          <w:szCs w:val="48"/>
        </w:rPr>
        <w:t xml:space="preserve"> </w:t>
      </w:r>
      <w:r w:rsidRPr="00292C7F">
        <w:rPr>
          <w:b/>
          <w:bCs/>
          <w:color w:val="FF0000"/>
          <w:sz w:val="48"/>
          <w:szCs w:val="48"/>
        </w:rPr>
        <w:t>Special Offer</w:t>
      </w:r>
      <w:r>
        <w:rPr>
          <w:b/>
          <w:bCs/>
          <w:color w:val="FF0000"/>
          <w:sz w:val="48"/>
          <w:szCs w:val="48"/>
        </w:rPr>
        <w:t xml:space="preserve"> £</w:t>
      </w:r>
      <w:r w:rsidRPr="00292C7F">
        <w:rPr>
          <w:b/>
          <w:bCs/>
          <w:color w:val="FF0000"/>
          <w:sz w:val="48"/>
          <w:szCs w:val="48"/>
        </w:rPr>
        <w:t>695</w:t>
      </w:r>
      <w:r>
        <w:rPr>
          <w:b/>
          <w:bCs/>
          <w:color w:val="FF0000"/>
          <w:sz w:val="48"/>
          <w:szCs w:val="48"/>
        </w:rPr>
        <w:t xml:space="preserve"> </w:t>
      </w:r>
    </w:p>
    <w:p w14:paraId="02EB1DC8" w14:textId="55BB0C57" w:rsidR="00161708" w:rsidRPr="00292C7F" w:rsidRDefault="00161708" w:rsidP="00161708">
      <w:pPr>
        <w:ind w:left="-709" w:right="-897"/>
        <w:jc w:val="center"/>
        <w:rPr>
          <w:b/>
          <w:bCs/>
          <w:color w:val="FF0000"/>
          <w:sz w:val="48"/>
          <w:szCs w:val="48"/>
        </w:rPr>
      </w:pPr>
      <w:r w:rsidRPr="00161708">
        <w:rPr>
          <w:b/>
          <w:bCs/>
          <w:sz w:val="48"/>
          <w:szCs w:val="48"/>
        </w:rPr>
        <w:t>(usual price £995)</w:t>
      </w:r>
      <w:r>
        <w:rPr>
          <w:b/>
          <w:bCs/>
          <w:color w:val="FF0000"/>
          <w:sz w:val="48"/>
          <w:szCs w:val="48"/>
        </w:rPr>
        <w:t xml:space="preserve"> _____________________________________</w:t>
      </w:r>
    </w:p>
    <w:p w14:paraId="10E23450" w14:textId="77777777" w:rsidR="00161708" w:rsidRDefault="00161708" w:rsidP="00161708">
      <w:pPr>
        <w:jc w:val="both"/>
        <w:rPr>
          <w:sz w:val="24"/>
          <w:szCs w:val="24"/>
        </w:rPr>
      </w:pPr>
      <w:r w:rsidRPr="00292C7F">
        <w:rPr>
          <w:sz w:val="24"/>
          <w:szCs w:val="24"/>
        </w:rPr>
        <w:t>This course is suitable for property investors, sourcing agents, deal packagers and other property professionals</w:t>
      </w:r>
      <w:r>
        <w:rPr>
          <w:sz w:val="24"/>
          <w:szCs w:val="24"/>
        </w:rPr>
        <w:t>.</w:t>
      </w:r>
      <w:r w:rsidRPr="00292C7F">
        <w:rPr>
          <w:sz w:val="24"/>
          <w:szCs w:val="24"/>
        </w:rPr>
        <w:t xml:space="preserve"> </w:t>
      </w:r>
    </w:p>
    <w:p w14:paraId="50FD8C73" w14:textId="1A9EA6E2" w:rsidR="00161708" w:rsidRDefault="00161708" w:rsidP="00161708">
      <w:pPr>
        <w:jc w:val="both"/>
        <w:rPr>
          <w:sz w:val="24"/>
          <w:szCs w:val="24"/>
        </w:rPr>
      </w:pPr>
      <w:r w:rsidRPr="00292C7F">
        <w:rPr>
          <w:sz w:val="24"/>
          <w:szCs w:val="24"/>
        </w:rPr>
        <w:t>Learn to source below-market-value distressed assets like a professional.  We will teach you to source property for yourself and how to become an agent and source property for your clients.    Add £60k to your annual income by doing as little as one deal per month.</w:t>
      </w:r>
      <w:r>
        <w:rPr>
          <w:sz w:val="24"/>
          <w:szCs w:val="24"/>
        </w:rPr>
        <w:t xml:space="preserve">  This course will allow you to source properties at </w:t>
      </w:r>
      <w:r w:rsidR="009B2D8A">
        <w:rPr>
          <w:sz w:val="24"/>
          <w:szCs w:val="24"/>
        </w:rPr>
        <w:t>rock-bottom</w:t>
      </w:r>
      <w:r>
        <w:rPr>
          <w:sz w:val="24"/>
          <w:szCs w:val="24"/>
        </w:rPr>
        <w:t xml:space="preserve"> prices ANYWHERE in the UK, whether Liverpool, Leeds, Leicester, </w:t>
      </w:r>
      <w:r w:rsidR="00A83A1D">
        <w:rPr>
          <w:sz w:val="24"/>
          <w:szCs w:val="24"/>
        </w:rPr>
        <w:t>Luton,</w:t>
      </w:r>
      <w:r>
        <w:rPr>
          <w:sz w:val="24"/>
          <w:szCs w:val="24"/>
        </w:rPr>
        <w:t xml:space="preserve"> or London.</w:t>
      </w:r>
    </w:p>
    <w:p w14:paraId="62F59373" w14:textId="77777777" w:rsidR="00186B02" w:rsidRPr="00636D11" w:rsidRDefault="00186B02" w:rsidP="00186B02">
      <w:pPr>
        <w:rPr>
          <w:b/>
          <w:bCs/>
          <w:sz w:val="24"/>
          <w:szCs w:val="24"/>
        </w:rPr>
      </w:pPr>
      <w:r w:rsidRPr="00636D11">
        <w:rPr>
          <w:b/>
          <w:bCs/>
          <w:sz w:val="24"/>
          <w:szCs w:val="24"/>
        </w:rPr>
        <w:t>Trainers</w:t>
      </w:r>
    </w:p>
    <w:tbl>
      <w:tblPr>
        <w:tblStyle w:val="TableGrid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16"/>
      </w:tblGrid>
      <w:tr w:rsidR="00636D11" w14:paraId="54B7D137" w14:textId="77777777" w:rsidTr="00636D11">
        <w:tc>
          <w:tcPr>
            <w:tcW w:w="9016" w:type="dxa"/>
            <w:shd w:val="clear" w:color="auto" w:fill="E7E6E6" w:themeFill="background2"/>
          </w:tcPr>
          <w:p w14:paraId="2AAD242D" w14:textId="502FD0EC" w:rsidR="00636D11" w:rsidRDefault="00636D11" w:rsidP="00636D11">
            <w:pPr>
              <w:rPr>
                <w:i/>
                <w:iCs/>
              </w:rPr>
            </w:pPr>
            <w:r w:rsidRPr="00F13393">
              <w:rPr>
                <w:b/>
                <w:bCs/>
              </w:rPr>
              <w:t>Dominic Farrell</w:t>
            </w:r>
            <w:r>
              <w:t xml:space="preserve"> – A </w:t>
            </w:r>
            <w:r w:rsidR="009B2D8A">
              <w:t>BSc (Hons)</w:t>
            </w:r>
            <w:r>
              <w:t xml:space="preserve"> in economics, </w:t>
            </w:r>
            <w:r w:rsidR="009B2D8A">
              <w:t xml:space="preserve">MBA (Defence), </w:t>
            </w:r>
            <w:r>
              <w:t xml:space="preserve">property investor/developer and author of the Amazon No.1 bestseller </w:t>
            </w:r>
            <w:r w:rsidRPr="003568DB">
              <w:rPr>
                <w:i/>
                <w:iCs/>
              </w:rPr>
              <w:t>Property Auctions: Repossessions, Bankruptcies and Bargain Properties</w:t>
            </w:r>
          </w:p>
          <w:p w14:paraId="17891174" w14:textId="77777777" w:rsidR="009B2D8A" w:rsidRDefault="009B2D8A" w:rsidP="00636D11">
            <w:pPr>
              <w:rPr>
                <w:i/>
                <w:iCs/>
              </w:rPr>
            </w:pPr>
          </w:p>
          <w:p w14:paraId="4F51A033" w14:textId="03FB2276" w:rsidR="00636D11" w:rsidRDefault="00636D11" w:rsidP="00636D11">
            <w:r w:rsidRPr="00F13393">
              <w:rPr>
                <w:b/>
                <w:bCs/>
              </w:rPr>
              <w:t>Claire Farrell</w:t>
            </w:r>
            <w:r>
              <w:t xml:space="preserve"> – </w:t>
            </w:r>
            <w:r w:rsidR="009B2D8A">
              <w:t>F</w:t>
            </w:r>
            <w:r w:rsidRPr="0058381B">
              <w:t>ormer Director of Legal</w:t>
            </w:r>
            <w:r w:rsidRPr="00A57928">
              <w:t xml:space="preserve"> Balfour Beatty Construction</w:t>
            </w:r>
            <w:r>
              <w:t xml:space="preserve">, </w:t>
            </w:r>
            <w:r w:rsidR="009B2D8A">
              <w:t xml:space="preserve">property and construction solicitor with 23 years’ experience, </w:t>
            </w:r>
            <w:r>
              <w:t>property investor</w:t>
            </w:r>
          </w:p>
          <w:p w14:paraId="4A5816AB" w14:textId="77777777" w:rsidR="009B2D8A" w:rsidRDefault="009B2D8A" w:rsidP="00636D11"/>
          <w:p w14:paraId="6F34B95B" w14:textId="49067479" w:rsidR="00636D11" w:rsidRDefault="00636D11" w:rsidP="00636D11">
            <w:pPr>
              <w:spacing w:after="160" w:line="259" w:lineRule="auto"/>
              <w:rPr>
                <w:b/>
                <w:bCs/>
              </w:rPr>
            </w:pPr>
            <w:r w:rsidRPr="00F13393">
              <w:rPr>
                <w:b/>
                <w:bCs/>
              </w:rPr>
              <w:t>Joshua Lee</w:t>
            </w:r>
            <w:r>
              <w:t xml:space="preserve"> CeMap – mortgage and bridging finance specialist – the UK Adviser.</w:t>
            </w:r>
          </w:p>
        </w:tc>
      </w:tr>
    </w:tbl>
    <w:p w14:paraId="080EAF75" w14:textId="77777777" w:rsidR="00ED2D3C" w:rsidRDefault="00ED2D3C">
      <w:pPr>
        <w:rPr>
          <w:b/>
          <w:bCs/>
        </w:rPr>
      </w:pPr>
    </w:p>
    <w:p w14:paraId="4FB4F028" w14:textId="7BB5C9E1" w:rsidR="00F20E2F" w:rsidRDefault="00F20E2F">
      <w:pPr>
        <w:rPr>
          <w:b/>
          <w:bCs/>
        </w:rPr>
      </w:pPr>
      <w:r w:rsidRPr="001C2877">
        <w:rPr>
          <w:b/>
          <w:bCs/>
        </w:rPr>
        <w:lastRenderedPageBreak/>
        <w:t>PROPERTY INVESTORS</w:t>
      </w:r>
      <w:r w:rsidR="00161708">
        <w:rPr>
          <w:b/>
          <w:b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3"/>
        <w:gridCol w:w="4693"/>
      </w:tblGrid>
      <w:tr w:rsidR="00F92288" w14:paraId="33764CB7" w14:textId="77777777" w:rsidTr="00F92288">
        <w:tc>
          <w:tcPr>
            <w:tcW w:w="4508" w:type="dxa"/>
          </w:tcPr>
          <w:p w14:paraId="5FE5C48F" w14:textId="77777777" w:rsidR="00161708" w:rsidRPr="00F92288" w:rsidRDefault="00161708" w:rsidP="00161708">
            <w:r>
              <w:t>We will show you how to source deals like this</w:t>
            </w:r>
            <w:r w:rsidRPr="00F92288">
              <w:t>:</w:t>
            </w:r>
          </w:p>
          <w:p w14:paraId="0CB289BA" w14:textId="77777777" w:rsidR="00161708" w:rsidRPr="00F92288" w:rsidRDefault="00161708" w:rsidP="00161708">
            <w:pPr>
              <w:rPr>
                <w:b/>
                <w:bCs/>
              </w:rPr>
            </w:pPr>
          </w:p>
          <w:p w14:paraId="385A6E00" w14:textId="658FD9A4" w:rsidR="00161708" w:rsidRPr="00F92288" w:rsidRDefault="00161708" w:rsidP="00161708">
            <w:pPr>
              <w:rPr>
                <w:b/>
                <w:bCs/>
              </w:rPr>
            </w:pPr>
            <w:r w:rsidRPr="00F92288">
              <w:rPr>
                <w:b/>
                <w:bCs/>
              </w:rPr>
              <w:t>Apartment for £5,000</w:t>
            </w:r>
            <w:r>
              <w:rPr>
                <w:b/>
                <w:bCs/>
              </w:rPr>
              <w:t xml:space="preserve"> (purchased</w:t>
            </w:r>
            <w:r w:rsidRPr="00F92288">
              <w:rPr>
                <w:b/>
                <w:bCs/>
              </w:rPr>
              <w:t xml:space="preserve"> 2023</w:t>
            </w:r>
            <w:r>
              <w:rPr>
                <w:b/>
                <w:bCs/>
              </w:rPr>
              <w:t>)</w:t>
            </w:r>
          </w:p>
          <w:p w14:paraId="003AD025" w14:textId="77777777" w:rsidR="00161708" w:rsidRDefault="00161708" w:rsidP="00161708"/>
          <w:p w14:paraId="6B4FBC42" w14:textId="0DBB17C7" w:rsidR="00161708" w:rsidRDefault="00161708" w:rsidP="00161708">
            <w:r>
              <w:t xml:space="preserve">In 2017, this property </w:t>
            </w:r>
            <w:r w:rsidRPr="00F92288">
              <w:t xml:space="preserve">sold for £59,950. </w:t>
            </w:r>
            <w:r>
              <w:t xml:space="preserve"> It could be resold now, in 2023, for up to as much as </w:t>
            </w:r>
            <w:r w:rsidRPr="00F92288">
              <w:t xml:space="preserve">£85,000.  </w:t>
            </w:r>
            <w:r>
              <w:t>It was p</w:t>
            </w:r>
            <w:r w:rsidRPr="00F92288">
              <w:t xml:space="preserve">urchased </w:t>
            </w:r>
            <w:r>
              <w:t xml:space="preserve">by us </w:t>
            </w:r>
            <w:r w:rsidRPr="00F92288">
              <w:t xml:space="preserve">for £5,000 cash plus debt – an asset for debt swap. No refurbishment was required. </w:t>
            </w:r>
            <w:r>
              <w:t>Market rent</w:t>
            </w:r>
            <w:r w:rsidRPr="00F92288">
              <w:t xml:space="preserve"> </w:t>
            </w:r>
            <w:r>
              <w:t xml:space="preserve">is </w:t>
            </w:r>
            <w:r w:rsidRPr="00F92288">
              <w:t>£550 pcm or £6,600.</w:t>
            </w:r>
          </w:p>
          <w:p w14:paraId="6CF61F3E" w14:textId="77777777" w:rsidR="00161708" w:rsidRDefault="00161708" w:rsidP="00161708"/>
          <w:p w14:paraId="39199213" w14:textId="77777777" w:rsidR="00161708" w:rsidRPr="00F92288" w:rsidRDefault="00161708" w:rsidP="00161708">
            <w:pPr>
              <w:rPr>
                <w:b/>
                <w:bCs/>
              </w:rPr>
            </w:pPr>
            <w:r w:rsidRPr="00F92288">
              <w:rPr>
                <w:b/>
                <w:bCs/>
              </w:rPr>
              <w:t>Equity c. £60,000 Yield 44%</w:t>
            </w:r>
          </w:p>
          <w:p w14:paraId="385CAA53" w14:textId="77777777" w:rsidR="00F92288" w:rsidRDefault="00F92288">
            <w:pPr>
              <w:rPr>
                <w:b/>
                <w:bCs/>
              </w:rPr>
            </w:pPr>
          </w:p>
        </w:tc>
        <w:tc>
          <w:tcPr>
            <w:tcW w:w="4508" w:type="dxa"/>
          </w:tcPr>
          <w:p w14:paraId="55FF052C" w14:textId="77777777" w:rsidR="00F92288" w:rsidRDefault="00F92288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48399BD" wp14:editId="07ADB66A">
                  <wp:extent cx="2842895" cy="2194560"/>
                  <wp:effectExtent l="0" t="0" r="0" b="0"/>
                  <wp:docPr id="1530807773" name="Picture 2" descr="A brick house with a hedge and a c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0807773" name="Picture 2" descr="A brick house with a hedge and a car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8816" cy="220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69D940" w14:textId="77777777" w:rsidR="00F13393" w:rsidRDefault="00F13393">
      <w:pPr>
        <w:rPr>
          <w:b/>
          <w:bCs/>
        </w:rPr>
      </w:pPr>
    </w:p>
    <w:p w14:paraId="63C0651C" w14:textId="52939B3A" w:rsidR="00F20E2F" w:rsidRDefault="00F20E2F">
      <w:pPr>
        <w:rPr>
          <w:b/>
          <w:bCs/>
        </w:rPr>
      </w:pPr>
      <w:r w:rsidRPr="001C2877">
        <w:rPr>
          <w:b/>
          <w:bCs/>
        </w:rPr>
        <w:t xml:space="preserve">PROPERTY SOURCING </w:t>
      </w:r>
      <w:r w:rsidR="001C2877" w:rsidRPr="001C2877">
        <w:rPr>
          <w:b/>
          <w:bCs/>
        </w:rPr>
        <w:t>AGENTS</w:t>
      </w:r>
      <w:r w:rsidR="00161708">
        <w:rPr>
          <w:b/>
          <w:bCs/>
        </w:rPr>
        <w:t xml:space="preserve"> &amp; INVESTORS: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46"/>
        <w:gridCol w:w="4570"/>
      </w:tblGrid>
      <w:tr w:rsidR="00F92288" w14:paraId="379CAC5C" w14:textId="77777777" w:rsidTr="00F92288">
        <w:tc>
          <w:tcPr>
            <w:tcW w:w="4390" w:type="dxa"/>
          </w:tcPr>
          <w:p w14:paraId="66F3BC7C" w14:textId="77777777" w:rsidR="00F92288" w:rsidRDefault="00F92288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E3BB050" wp14:editId="42E7C28E">
                  <wp:extent cx="2682240" cy="2201417"/>
                  <wp:effectExtent l="0" t="0" r="3810" b="8890"/>
                  <wp:docPr id="1443807401" name="Picture 4" descr="A black and white house with blue tri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3807401" name="Picture 4" descr="A black and white house with blue trim&#10;&#10;Description automatically generated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4988" cy="2211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6" w:type="dxa"/>
          </w:tcPr>
          <w:p w14:paraId="5CF28A5E" w14:textId="77777777" w:rsidR="00161708" w:rsidRPr="00F92288" w:rsidRDefault="00161708" w:rsidP="00161708">
            <w:r>
              <w:t>We will show you how to source deals like this</w:t>
            </w:r>
            <w:r w:rsidRPr="00F92288">
              <w:t>:</w:t>
            </w:r>
          </w:p>
          <w:p w14:paraId="2E0F45FF" w14:textId="77777777" w:rsidR="00F92288" w:rsidRDefault="00F92288" w:rsidP="00F92288">
            <w:pPr>
              <w:rPr>
                <w:b/>
                <w:bCs/>
              </w:rPr>
            </w:pPr>
          </w:p>
          <w:p w14:paraId="1AFD133E" w14:textId="10148191" w:rsidR="00F92288" w:rsidRDefault="00161708" w:rsidP="00F9228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House </w:t>
            </w:r>
            <w:r w:rsidR="00F92288" w:rsidRPr="00F92288">
              <w:rPr>
                <w:b/>
                <w:bCs/>
              </w:rPr>
              <w:t>- £90,000</w:t>
            </w:r>
            <w:r>
              <w:rPr>
                <w:b/>
                <w:bCs/>
              </w:rPr>
              <w:t xml:space="preserve"> (purchased 2023)</w:t>
            </w:r>
          </w:p>
          <w:p w14:paraId="79D7EF90" w14:textId="77777777" w:rsidR="00F92288" w:rsidRDefault="00F92288" w:rsidP="00F92288">
            <w:pPr>
              <w:rPr>
                <w:b/>
                <w:bCs/>
              </w:rPr>
            </w:pPr>
          </w:p>
          <w:p w14:paraId="6C0E506F" w14:textId="77777777" w:rsidR="00F92288" w:rsidRPr="00F92288" w:rsidRDefault="00F92288" w:rsidP="00F92288">
            <w:r w:rsidRPr="00F92288">
              <w:t xml:space="preserve">28% below market value. Yield 10% or 17% net as a HMO. </w:t>
            </w:r>
          </w:p>
          <w:p w14:paraId="7C30AC87" w14:textId="77777777" w:rsidR="00F92288" w:rsidRPr="00F92288" w:rsidRDefault="00F92288" w:rsidP="00F92288"/>
          <w:p w14:paraId="7257C122" w14:textId="77777777" w:rsidR="00F92288" w:rsidRDefault="00F92288" w:rsidP="00F92288">
            <w:r w:rsidRPr="00F92288">
              <w:t xml:space="preserve">Fee earned £4,000 plus add-ons.  </w:t>
            </w:r>
          </w:p>
          <w:p w14:paraId="2B992C90" w14:textId="77777777" w:rsidR="00F92288" w:rsidRDefault="00F92288" w:rsidP="00F92288"/>
          <w:p w14:paraId="2E4F69DA" w14:textId="77777777" w:rsidR="00931295" w:rsidRPr="00931295" w:rsidRDefault="00F92288" w:rsidP="00F13393">
            <w:r w:rsidRPr="00F92288">
              <w:t xml:space="preserve">The same client has purchased 5 properties this year, a minimum fee income of </w:t>
            </w:r>
            <w:r w:rsidRPr="00F92288">
              <w:rPr>
                <w:b/>
                <w:bCs/>
              </w:rPr>
              <w:t>£20,000</w:t>
            </w:r>
            <w:r w:rsidRPr="00F92288">
              <w:t xml:space="preserve"> before add-ons from just one client.</w:t>
            </w:r>
          </w:p>
        </w:tc>
      </w:tr>
    </w:tbl>
    <w:p w14:paraId="108D08EF" w14:textId="67B02BB1" w:rsidR="00931295" w:rsidRDefault="001C2877">
      <w:pPr>
        <w:rPr>
          <w:b/>
          <w:bCs/>
        </w:rPr>
      </w:pPr>
      <w:r w:rsidRPr="00F92288">
        <w:rPr>
          <w:b/>
          <w:bCs/>
        </w:rPr>
        <w:t>You can do</w:t>
      </w:r>
      <w:r w:rsidR="009B2D8A">
        <w:rPr>
          <w:b/>
          <w:bCs/>
        </w:rPr>
        <w:t xml:space="preserve"> this!</w:t>
      </w:r>
    </w:p>
    <w:p w14:paraId="0D9C858E" w14:textId="5EBE159C" w:rsidR="001C2877" w:rsidRDefault="001C2877">
      <w:r>
        <w:t xml:space="preserve">Be a property investor </w:t>
      </w:r>
      <w:r w:rsidR="00A10175">
        <w:t>AND</w:t>
      </w:r>
      <w:r>
        <w:t xml:space="preserve"> property sourcing agent.  The deals you have spent time researching and do not want</w:t>
      </w:r>
      <w:r w:rsidR="002A2F44">
        <w:t xml:space="preserve">, </w:t>
      </w:r>
      <w:r w:rsidR="00A83A1D">
        <w:t>sell</w:t>
      </w:r>
      <w:r>
        <w:t xml:space="preserve"> to others </w:t>
      </w:r>
      <w:r w:rsidR="00A10175">
        <w:t xml:space="preserve">for a fee </w:t>
      </w:r>
      <w:r>
        <w:t>and also JV with agents to sell to their clients.</w:t>
      </w:r>
    </w:p>
    <w:p w14:paraId="5C0A0CE7" w14:textId="123C19F0" w:rsidR="00A57928" w:rsidRDefault="00A57928" w:rsidP="00186B02">
      <w:pPr>
        <w:rPr>
          <w:b/>
          <w:bCs/>
          <w:sz w:val="32"/>
          <w:szCs w:val="32"/>
        </w:rPr>
      </w:pPr>
      <w:r w:rsidRPr="00A57928">
        <w:rPr>
          <w:b/>
          <w:bCs/>
          <w:color w:val="FF0000"/>
          <w:sz w:val="28"/>
          <w:szCs w:val="28"/>
        </w:rPr>
        <w:t>Learn how to buy property and flip, using NO CASH!</w:t>
      </w:r>
    </w:p>
    <w:p w14:paraId="48BC4C10" w14:textId="6B3BC9EF" w:rsidR="00A10175" w:rsidRPr="00A57928" w:rsidRDefault="00A10175">
      <w:pPr>
        <w:rPr>
          <w:sz w:val="32"/>
          <w:szCs w:val="32"/>
        </w:rPr>
      </w:pPr>
      <w:r w:rsidRPr="00A57928">
        <w:rPr>
          <w:b/>
          <w:bCs/>
          <w:sz w:val="32"/>
          <w:szCs w:val="32"/>
        </w:rPr>
        <w:t xml:space="preserve">The Property </w:t>
      </w:r>
      <w:r w:rsidR="007B5B71" w:rsidRPr="00A57928">
        <w:rPr>
          <w:b/>
          <w:bCs/>
          <w:sz w:val="32"/>
          <w:szCs w:val="32"/>
        </w:rPr>
        <w:t>Investment and Sourcing Intensive</w:t>
      </w:r>
      <w:r w:rsidRPr="00A57928">
        <w:rPr>
          <w:b/>
          <w:bCs/>
          <w:sz w:val="32"/>
          <w:szCs w:val="32"/>
        </w:rPr>
        <w:t xml:space="preserve"> Course</w:t>
      </w:r>
      <w:r w:rsidRPr="00A57928">
        <w:rPr>
          <w:sz w:val="32"/>
          <w:szCs w:val="32"/>
        </w:rPr>
        <w:t>:</w:t>
      </w:r>
    </w:p>
    <w:p w14:paraId="2CB089B6" w14:textId="3E00B2EB" w:rsidR="00F64558" w:rsidRDefault="009B2D8A">
      <w:pPr>
        <w:rPr>
          <w:b/>
          <w:bCs/>
        </w:rPr>
      </w:pPr>
      <w:r>
        <w:rPr>
          <w:b/>
          <w:bCs/>
        </w:rPr>
        <w:t>C</w:t>
      </w:r>
      <w:r w:rsidR="00F64558" w:rsidRPr="00F77628">
        <w:rPr>
          <w:b/>
          <w:bCs/>
        </w:rPr>
        <w:t>ore objectives</w:t>
      </w:r>
    </w:p>
    <w:p w14:paraId="0B9FC604" w14:textId="28D3591C" w:rsidR="008213A4" w:rsidRPr="00F77628" w:rsidRDefault="009B2D8A" w:rsidP="008213A4">
      <w:pPr>
        <w:rPr>
          <w:b/>
          <w:bCs/>
        </w:rPr>
      </w:pPr>
      <w:r>
        <w:rPr>
          <w:b/>
          <w:bCs/>
        </w:rPr>
        <w:t xml:space="preserve">1. </w:t>
      </w:r>
      <w:r w:rsidR="00F94E44">
        <w:rPr>
          <w:b/>
          <w:bCs/>
        </w:rPr>
        <w:t xml:space="preserve">Distressed Property Investment – </w:t>
      </w:r>
      <w:r w:rsidR="00186B02">
        <w:rPr>
          <w:b/>
          <w:bCs/>
        </w:rPr>
        <w:t>Source property s</w:t>
      </w:r>
      <w:r w:rsidR="00F94E44">
        <w:rPr>
          <w:b/>
          <w:bCs/>
        </w:rPr>
        <w:t>ubstantially below market value</w:t>
      </w:r>
      <w:r w:rsidR="00186B02">
        <w:rPr>
          <w:b/>
          <w:bCs/>
        </w:rPr>
        <w:t xml:space="preserve"> (BMV)</w:t>
      </w:r>
    </w:p>
    <w:p w14:paraId="0B7C3217" w14:textId="66BD6558" w:rsidR="00F64558" w:rsidRDefault="00F64558" w:rsidP="007B5B71">
      <w:pPr>
        <w:pStyle w:val="ListParagraph"/>
        <w:numPr>
          <w:ilvl w:val="0"/>
          <w:numId w:val="1"/>
        </w:numPr>
      </w:pPr>
      <w:r>
        <w:t>What is a distressed asset</w:t>
      </w:r>
      <w:r w:rsidR="00F77628">
        <w:t>,</w:t>
      </w:r>
      <w:r>
        <w:t xml:space="preserve"> and why now is the best time to invest since 2008/2009</w:t>
      </w:r>
      <w:r w:rsidR="008064A2">
        <w:t>.</w:t>
      </w:r>
    </w:p>
    <w:p w14:paraId="369A5D65" w14:textId="0AE5C78D" w:rsidR="00F64558" w:rsidRDefault="00F64558" w:rsidP="007B5B71">
      <w:pPr>
        <w:pStyle w:val="ListParagraph"/>
        <w:numPr>
          <w:ilvl w:val="0"/>
          <w:numId w:val="1"/>
        </w:numPr>
      </w:pPr>
      <w:r>
        <w:t xml:space="preserve">How to source </w:t>
      </w:r>
      <w:r w:rsidR="00186B02">
        <w:t xml:space="preserve">BMV </w:t>
      </w:r>
      <w:r>
        <w:t xml:space="preserve">distressed assets for </w:t>
      </w:r>
      <w:r w:rsidR="00F77628">
        <w:t xml:space="preserve">personal </w:t>
      </w:r>
      <w:r>
        <w:t>investment purposes or to sell on to others, either for a fee or profit</w:t>
      </w:r>
      <w:r w:rsidR="00F77628">
        <w:t xml:space="preserve"> (flip)</w:t>
      </w:r>
      <w:r w:rsidR="008064A2">
        <w:t>.</w:t>
      </w:r>
    </w:p>
    <w:p w14:paraId="5AFDB8A4" w14:textId="2C2512E3" w:rsidR="00F64558" w:rsidRDefault="00F64558" w:rsidP="007B5B71">
      <w:pPr>
        <w:pStyle w:val="ListParagraph"/>
        <w:numPr>
          <w:ilvl w:val="0"/>
          <w:numId w:val="1"/>
        </w:numPr>
      </w:pPr>
      <w:r>
        <w:t>Buy properties with NO CASH and flip for profit</w:t>
      </w:r>
      <w:r w:rsidR="00F77628">
        <w:t xml:space="preserve"> using a professional legal </w:t>
      </w:r>
      <w:r w:rsidR="00A83A1D">
        <w:t>technique</w:t>
      </w:r>
      <w:r w:rsidR="008064A2">
        <w:t>.</w:t>
      </w:r>
    </w:p>
    <w:p w14:paraId="3D17D194" w14:textId="3C42F47B" w:rsidR="002A2F44" w:rsidRDefault="002A2F44" w:rsidP="007B5B71">
      <w:pPr>
        <w:pStyle w:val="ListParagraph"/>
        <w:numPr>
          <w:ilvl w:val="0"/>
          <w:numId w:val="1"/>
        </w:numPr>
      </w:pPr>
      <w:r>
        <w:t>What’s a property Call Option?</w:t>
      </w:r>
    </w:p>
    <w:p w14:paraId="52A15A52" w14:textId="25525DD1" w:rsidR="00F64558" w:rsidRDefault="00F64558" w:rsidP="007B5B71">
      <w:pPr>
        <w:pStyle w:val="ListParagraph"/>
        <w:numPr>
          <w:ilvl w:val="0"/>
          <w:numId w:val="1"/>
        </w:numPr>
      </w:pPr>
      <w:r>
        <w:t>Creating a viable property strategy, whether for investment</w:t>
      </w:r>
      <w:r w:rsidR="00F77628">
        <w:t xml:space="preserve">, </w:t>
      </w:r>
      <w:r w:rsidR="00A83A1D">
        <w:t>development,</w:t>
      </w:r>
      <w:r w:rsidR="00F77628">
        <w:t xml:space="preserve"> or </w:t>
      </w:r>
      <w:r>
        <w:t>sourcing</w:t>
      </w:r>
      <w:r w:rsidR="008064A2">
        <w:t>.</w:t>
      </w:r>
    </w:p>
    <w:p w14:paraId="1312E777" w14:textId="77777777" w:rsidR="00F77628" w:rsidRDefault="007B5B71" w:rsidP="007B5B71">
      <w:pPr>
        <w:pStyle w:val="ListParagraph"/>
        <w:numPr>
          <w:ilvl w:val="0"/>
          <w:numId w:val="1"/>
        </w:numPr>
      </w:pPr>
      <w:r>
        <w:t>Houses v HMOs v Leasehold Flats – what’s the best strategy in the current market?</w:t>
      </w:r>
    </w:p>
    <w:p w14:paraId="57467461" w14:textId="63E5DC1D" w:rsidR="00F64558" w:rsidRDefault="00F64558" w:rsidP="007B5B71">
      <w:pPr>
        <w:pStyle w:val="ListParagraph"/>
        <w:numPr>
          <w:ilvl w:val="0"/>
          <w:numId w:val="1"/>
        </w:numPr>
      </w:pPr>
      <w:r>
        <w:lastRenderedPageBreak/>
        <w:t>Learn to value a property like a professional</w:t>
      </w:r>
      <w:r w:rsidR="008064A2">
        <w:t>.</w:t>
      </w:r>
    </w:p>
    <w:p w14:paraId="44EB9743" w14:textId="10185A14" w:rsidR="00F64558" w:rsidRDefault="00F64558" w:rsidP="007B5B71">
      <w:pPr>
        <w:pStyle w:val="ListParagraph"/>
        <w:numPr>
          <w:ilvl w:val="0"/>
          <w:numId w:val="1"/>
        </w:numPr>
      </w:pPr>
      <w:r>
        <w:t xml:space="preserve">Understand the key </w:t>
      </w:r>
      <w:r w:rsidR="00186B02">
        <w:t xml:space="preserve">investment ratios and </w:t>
      </w:r>
      <w:r>
        <w:t>numbers which make a potential</w:t>
      </w:r>
      <w:r w:rsidR="002A2F44">
        <w:t>ly</w:t>
      </w:r>
      <w:r>
        <w:t xml:space="preserve"> good</w:t>
      </w:r>
      <w:r w:rsidR="008064A2">
        <w:t xml:space="preserve"> </w:t>
      </w:r>
      <w:r>
        <w:t>investment</w:t>
      </w:r>
      <w:r w:rsidR="002A2F44">
        <w:t xml:space="preserve">, </w:t>
      </w:r>
      <w:r w:rsidR="00A83A1D">
        <w:t>OUTSTANDING</w:t>
      </w:r>
      <w:r w:rsidR="008064A2">
        <w:t>.</w:t>
      </w:r>
    </w:p>
    <w:p w14:paraId="1D16C001" w14:textId="4FE415CA" w:rsidR="00F94E44" w:rsidRPr="00F94E44" w:rsidRDefault="008064A2" w:rsidP="00F94E44">
      <w:pPr>
        <w:rPr>
          <w:b/>
          <w:bCs/>
        </w:rPr>
      </w:pPr>
      <w:r>
        <w:rPr>
          <w:b/>
          <w:bCs/>
        </w:rPr>
        <w:t xml:space="preserve">2. </w:t>
      </w:r>
      <w:r w:rsidR="00F94E44" w:rsidRPr="00F94E44">
        <w:rPr>
          <w:b/>
          <w:bCs/>
        </w:rPr>
        <w:t>Property Auctions</w:t>
      </w:r>
      <w:r w:rsidR="00C643E2">
        <w:rPr>
          <w:b/>
          <w:bCs/>
        </w:rPr>
        <w:t xml:space="preserve"> – Repossessions, Bankruptcies and Bargain Properties LIVE</w:t>
      </w:r>
    </w:p>
    <w:p w14:paraId="7738A983" w14:textId="4CEFC047" w:rsidR="003E3F9A" w:rsidRDefault="003E3F9A" w:rsidP="007B5B71">
      <w:pPr>
        <w:pStyle w:val="ListParagraph"/>
        <w:numPr>
          <w:ilvl w:val="0"/>
          <w:numId w:val="1"/>
        </w:numPr>
      </w:pPr>
      <w:r w:rsidRPr="003E3F9A">
        <w:rPr>
          <w:b/>
          <w:bCs/>
          <w:i/>
          <w:iCs/>
        </w:rPr>
        <w:t>50% below market value (BMV) is achievable</w:t>
      </w:r>
      <w:r>
        <w:t xml:space="preserve"> – illustrated with real-world </w:t>
      </w:r>
      <w:r w:rsidR="00A83A1D">
        <w:t>examples</w:t>
      </w:r>
      <w:r w:rsidR="008064A2">
        <w:t>.</w:t>
      </w:r>
    </w:p>
    <w:p w14:paraId="0CD0B7F7" w14:textId="24B04FD7" w:rsidR="00F77628" w:rsidRDefault="00F77628" w:rsidP="007B5B71">
      <w:pPr>
        <w:pStyle w:val="ListParagraph"/>
        <w:numPr>
          <w:ilvl w:val="0"/>
          <w:numId w:val="1"/>
        </w:numPr>
      </w:pPr>
      <w:r>
        <w:t>Property Auctions – Not all properties at auction offer value. How to sort the outstanding opportunities from the duds</w:t>
      </w:r>
      <w:r w:rsidR="008064A2">
        <w:t>.</w:t>
      </w:r>
    </w:p>
    <w:p w14:paraId="3E2E2ACA" w14:textId="1AF3C21A" w:rsidR="007B5B71" w:rsidRDefault="007B5B71" w:rsidP="007B5B71">
      <w:pPr>
        <w:pStyle w:val="ListParagraph"/>
        <w:numPr>
          <w:ilvl w:val="0"/>
          <w:numId w:val="1"/>
        </w:numPr>
      </w:pPr>
      <w:r>
        <w:t>Property auction strategies</w:t>
      </w:r>
      <w:r w:rsidR="00C643E2">
        <w:t xml:space="preserve"> and tactics</w:t>
      </w:r>
      <w:r>
        <w:t xml:space="preserve"> that work</w:t>
      </w:r>
      <w:r w:rsidR="003E3F9A">
        <w:t xml:space="preserve"> in </w:t>
      </w:r>
      <w:r w:rsidR="00A83A1D">
        <w:t>2023</w:t>
      </w:r>
      <w:r w:rsidR="008064A2">
        <w:t>.</w:t>
      </w:r>
    </w:p>
    <w:p w14:paraId="0C2C59BC" w14:textId="146A0E81" w:rsidR="00F94E44" w:rsidRDefault="00F94E44" w:rsidP="007B5B71">
      <w:pPr>
        <w:pStyle w:val="ListParagraph"/>
        <w:numPr>
          <w:ilvl w:val="0"/>
          <w:numId w:val="1"/>
        </w:numPr>
      </w:pPr>
      <w:r>
        <w:t>Navigate the legal pack</w:t>
      </w:r>
      <w:r w:rsidR="00186B02">
        <w:t xml:space="preserve"> – fix issues for a huge uplift in value – real-world </w:t>
      </w:r>
      <w:r w:rsidR="00A83A1D">
        <w:t>examples</w:t>
      </w:r>
      <w:r w:rsidR="008064A2">
        <w:t>.</w:t>
      </w:r>
    </w:p>
    <w:p w14:paraId="3DCF75FB" w14:textId="082C6277" w:rsidR="003E3F9A" w:rsidRDefault="003E3F9A" w:rsidP="003E3F9A">
      <w:r>
        <w:rPr>
          <w:noProof/>
        </w:rPr>
        <w:drawing>
          <wp:inline distT="0" distB="0" distL="0" distR="0" wp14:anchorId="73C86231" wp14:editId="21DA690C">
            <wp:extent cx="1117320" cy="1676400"/>
            <wp:effectExtent l="0" t="0" r="6985" b="0"/>
            <wp:docPr id="17482762" name="Picture 2" descr="A poster with a black house and gol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2762" name="Picture 2" descr="A poster with a black house and gold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684" cy="1699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29CA27E1" wp14:editId="74C0C1DE">
            <wp:extent cx="2457171" cy="1653540"/>
            <wp:effectExtent l="0" t="0" r="635" b="3810"/>
            <wp:docPr id="859117765" name="Picture 3" descr="A screen shot of a auc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117765" name="Picture 3" descr="A screen shot of a aucti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1256" cy="1663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B2650" w14:textId="2592A398" w:rsidR="00F94E44" w:rsidRDefault="008064A2" w:rsidP="00F94E44">
      <w:pPr>
        <w:rPr>
          <w:b/>
          <w:bCs/>
        </w:rPr>
      </w:pPr>
      <w:r>
        <w:rPr>
          <w:b/>
          <w:bCs/>
        </w:rPr>
        <w:t xml:space="preserve">3. </w:t>
      </w:r>
      <w:r w:rsidR="00F94E44" w:rsidRPr="00F94E44">
        <w:rPr>
          <w:b/>
          <w:bCs/>
        </w:rPr>
        <w:t>Off-market</w:t>
      </w:r>
    </w:p>
    <w:p w14:paraId="3B799A90" w14:textId="43BB2109" w:rsidR="007B5B71" w:rsidRDefault="007B5B71" w:rsidP="007B5B71">
      <w:pPr>
        <w:pStyle w:val="ListParagraph"/>
        <w:numPr>
          <w:ilvl w:val="0"/>
          <w:numId w:val="1"/>
        </w:numPr>
      </w:pPr>
      <w:r>
        <w:t>How to source off-market opportunities</w:t>
      </w:r>
      <w:r w:rsidR="003E3F9A">
        <w:t xml:space="preserve">.  </w:t>
      </w:r>
      <w:r w:rsidR="003E3F9A" w:rsidRPr="003E3F9A">
        <w:rPr>
          <w:b/>
          <w:bCs/>
          <w:i/>
          <w:iCs/>
        </w:rPr>
        <w:t>100% or more below market value</w:t>
      </w:r>
      <w:r w:rsidR="00186B02">
        <w:rPr>
          <w:b/>
          <w:bCs/>
          <w:i/>
          <w:iCs/>
        </w:rPr>
        <w:t xml:space="preserve"> </w:t>
      </w:r>
      <w:r w:rsidR="003E3F9A">
        <w:rPr>
          <w:b/>
          <w:bCs/>
          <w:i/>
          <w:iCs/>
        </w:rPr>
        <w:t>(BM</w:t>
      </w:r>
      <w:r w:rsidR="00186B02">
        <w:rPr>
          <w:b/>
          <w:bCs/>
          <w:i/>
          <w:iCs/>
        </w:rPr>
        <w:t>V}</w:t>
      </w:r>
      <w:r w:rsidR="003E3F9A" w:rsidRPr="003E3F9A">
        <w:rPr>
          <w:b/>
          <w:bCs/>
          <w:i/>
          <w:iCs/>
        </w:rPr>
        <w:t xml:space="preserve"> is achievable</w:t>
      </w:r>
      <w:r w:rsidR="003E3F9A">
        <w:t>.  Illustrated with real-world examples</w:t>
      </w:r>
      <w:r w:rsidR="008064A2">
        <w:t>.</w:t>
      </w:r>
    </w:p>
    <w:p w14:paraId="432B5570" w14:textId="74F00678" w:rsidR="00095C92" w:rsidRDefault="00095C92" w:rsidP="007B5B71">
      <w:pPr>
        <w:pStyle w:val="ListParagraph"/>
        <w:numPr>
          <w:ilvl w:val="0"/>
          <w:numId w:val="1"/>
        </w:numPr>
      </w:pPr>
      <w:r>
        <w:t>Sources of Intelligence – Where do you find off-market bargains</w:t>
      </w:r>
      <w:r w:rsidR="00636D11">
        <w:t xml:space="preserve"> like this</w:t>
      </w:r>
      <w:r>
        <w:t>?</w:t>
      </w:r>
    </w:p>
    <w:tbl>
      <w:tblPr>
        <w:tblStyle w:val="TableGrid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016"/>
      </w:tblGrid>
      <w:tr w:rsidR="00636D11" w14:paraId="785C3558" w14:textId="77777777" w:rsidTr="00636D11">
        <w:tc>
          <w:tcPr>
            <w:tcW w:w="9016" w:type="dxa"/>
            <w:shd w:val="clear" w:color="auto" w:fill="E7E6E6" w:themeFill="background2"/>
          </w:tcPr>
          <w:p w14:paraId="0F0FFDD6" w14:textId="354B0263" w:rsidR="00636D11" w:rsidRPr="00636D11" w:rsidRDefault="00636D11" w:rsidP="00636D11">
            <w:pPr>
              <w:jc w:val="center"/>
              <w:rPr>
                <w:b/>
                <w:bCs/>
              </w:rPr>
            </w:pPr>
            <w:r w:rsidRPr="00636D11">
              <w:rPr>
                <w:b/>
                <w:bCs/>
              </w:rPr>
              <w:t>Purchased 2023 - £17,500</w:t>
            </w:r>
          </w:p>
          <w:p w14:paraId="7389C0F2" w14:textId="77777777" w:rsidR="00636D11" w:rsidRPr="00636D11" w:rsidRDefault="00636D11" w:rsidP="00636D11">
            <w:pPr>
              <w:jc w:val="center"/>
              <w:rPr>
                <w:b/>
                <w:bCs/>
              </w:rPr>
            </w:pPr>
            <w:r w:rsidRPr="00636D11">
              <w:rPr>
                <w:b/>
                <w:bCs/>
              </w:rPr>
              <w:t>Sold in 2017 for £59.950</w:t>
            </w:r>
          </w:p>
          <w:p w14:paraId="06BC0BB0" w14:textId="77777777" w:rsidR="00636D11" w:rsidRPr="00636D11" w:rsidRDefault="00636D11" w:rsidP="00636D11">
            <w:pPr>
              <w:jc w:val="center"/>
              <w:rPr>
                <w:b/>
                <w:bCs/>
              </w:rPr>
            </w:pPr>
            <w:r w:rsidRPr="00636D11">
              <w:rPr>
                <w:b/>
                <w:bCs/>
              </w:rPr>
              <w:t>Potential value £85,000</w:t>
            </w:r>
          </w:p>
          <w:p w14:paraId="77191781" w14:textId="6FBAD57A" w:rsidR="00636D11" w:rsidRPr="00636D11" w:rsidRDefault="00636D11" w:rsidP="00636D11">
            <w:pPr>
              <w:jc w:val="center"/>
              <w:rPr>
                <w:b/>
                <w:bCs/>
              </w:rPr>
            </w:pPr>
            <w:r w:rsidRPr="00636D11">
              <w:rPr>
                <w:b/>
                <w:bCs/>
              </w:rPr>
              <w:t xml:space="preserve">2-bed garden flat - £5,000 </w:t>
            </w:r>
            <w:r w:rsidR="002A2F44">
              <w:rPr>
                <w:b/>
                <w:bCs/>
              </w:rPr>
              <w:t>refurbishment</w:t>
            </w:r>
          </w:p>
          <w:p w14:paraId="652FDDC8" w14:textId="6CAC1BD0" w:rsidR="00636D11" w:rsidRDefault="00636D11" w:rsidP="00ED2D3C">
            <w:pPr>
              <w:jc w:val="center"/>
            </w:pPr>
            <w:r w:rsidRPr="00636D11">
              <w:rPr>
                <w:b/>
                <w:bCs/>
              </w:rPr>
              <w:t>Yield 28%</w:t>
            </w:r>
          </w:p>
        </w:tc>
      </w:tr>
    </w:tbl>
    <w:p w14:paraId="296002FF" w14:textId="77777777" w:rsidR="00636D11" w:rsidRDefault="00636D11" w:rsidP="00636D11">
      <w:pPr>
        <w:jc w:val="center"/>
      </w:pPr>
    </w:p>
    <w:p w14:paraId="4417F8D3" w14:textId="7CEF3C9E" w:rsidR="00F94E44" w:rsidRPr="00F94E44" w:rsidRDefault="008064A2" w:rsidP="00F94E44">
      <w:pPr>
        <w:rPr>
          <w:b/>
          <w:bCs/>
        </w:rPr>
      </w:pPr>
      <w:r>
        <w:rPr>
          <w:b/>
          <w:bCs/>
        </w:rPr>
        <w:t xml:space="preserve">4. </w:t>
      </w:r>
      <w:r w:rsidR="00F94E44">
        <w:rPr>
          <w:b/>
          <w:bCs/>
        </w:rPr>
        <w:t>L</w:t>
      </w:r>
      <w:r w:rsidR="00F94E44" w:rsidRPr="00F94E44">
        <w:rPr>
          <w:b/>
          <w:bCs/>
        </w:rPr>
        <w:t>aw</w:t>
      </w:r>
      <w:r w:rsidR="00F94E44">
        <w:rPr>
          <w:b/>
          <w:bCs/>
        </w:rPr>
        <w:t xml:space="preserve"> - </w:t>
      </w:r>
      <w:r w:rsidR="00F94E44" w:rsidRPr="00F94E44">
        <w:rPr>
          <w:b/>
          <w:bCs/>
        </w:rPr>
        <w:t xml:space="preserve">how to fix problems for </w:t>
      </w:r>
      <w:r w:rsidR="00F94E44">
        <w:rPr>
          <w:b/>
          <w:bCs/>
        </w:rPr>
        <w:t xml:space="preserve">an </w:t>
      </w:r>
      <w:r w:rsidR="00F94E44" w:rsidRPr="00F94E44">
        <w:rPr>
          <w:b/>
          <w:bCs/>
        </w:rPr>
        <w:t xml:space="preserve">instant uplift in </w:t>
      </w:r>
      <w:r w:rsidR="00A83A1D" w:rsidRPr="00F94E44">
        <w:rPr>
          <w:b/>
          <w:bCs/>
        </w:rPr>
        <w:t>equity</w:t>
      </w:r>
    </w:p>
    <w:p w14:paraId="66B19B5B" w14:textId="00F57E40" w:rsidR="007B5B71" w:rsidRDefault="007B5B71" w:rsidP="007B5B71">
      <w:pPr>
        <w:pStyle w:val="ListParagraph"/>
        <w:numPr>
          <w:ilvl w:val="0"/>
          <w:numId w:val="1"/>
        </w:numPr>
      </w:pPr>
      <w:r>
        <w:t>The legal pitfalls to avoid and the legal challenges to embrace</w:t>
      </w:r>
      <w:r w:rsidR="008064A2">
        <w:t>.</w:t>
      </w:r>
    </w:p>
    <w:p w14:paraId="46A1D0B1" w14:textId="77777777" w:rsidR="00F64558" w:rsidRDefault="00F64558" w:rsidP="007B5B71">
      <w:pPr>
        <w:pStyle w:val="ListParagraph"/>
        <w:numPr>
          <w:ilvl w:val="0"/>
          <w:numId w:val="1"/>
        </w:numPr>
      </w:pPr>
      <w:r>
        <w:t>Do you buy in a limited company or as an individual?</w:t>
      </w:r>
    </w:p>
    <w:p w14:paraId="48CFFFF3" w14:textId="64F912AC" w:rsidR="00095C92" w:rsidRPr="008064A2" w:rsidRDefault="008064A2" w:rsidP="00F94E44">
      <w:pPr>
        <w:pStyle w:val="ListParagraph"/>
        <w:numPr>
          <w:ilvl w:val="0"/>
          <w:numId w:val="1"/>
        </w:numPr>
      </w:pPr>
      <w:r>
        <w:t>How to manage r</w:t>
      </w:r>
      <w:r w:rsidR="008213A4" w:rsidRPr="008064A2">
        <w:t>isk</w:t>
      </w:r>
      <w:r>
        <w:t>. The risk management matrix.</w:t>
      </w:r>
    </w:p>
    <w:p w14:paraId="6E9AEB76" w14:textId="706724D9" w:rsidR="00F94E44" w:rsidRPr="00F94E44" w:rsidRDefault="008064A2" w:rsidP="00F94E44">
      <w:pPr>
        <w:rPr>
          <w:b/>
          <w:bCs/>
        </w:rPr>
      </w:pPr>
      <w:r>
        <w:rPr>
          <w:b/>
          <w:bCs/>
        </w:rPr>
        <w:t xml:space="preserve">5. </w:t>
      </w:r>
      <w:r w:rsidR="00F94E44" w:rsidRPr="00F94E44">
        <w:rPr>
          <w:b/>
          <w:bCs/>
        </w:rPr>
        <w:t>Finance – the latest bridging and mortgage advice</w:t>
      </w:r>
    </w:p>
    <w:p w14:paraId="5D5558CE" w14:textId="583E701A" w:rsidR="00186B02" w:rsidRDefault="00C633C0" w:rsidP="00186B02">
      <w:pPr>
        <w:pStyle w:val="ListParagraph"/>
        <w:numPr>
          <w:ilvl w:val="0"/>
          <w:numId w:val="1"/>
        </w:numPr>
      </w:pPr>
      <w:r>
        <w:t xml:space="preserve">Discover the best and most up-to-date sources of finance available.  </w:t>
      </w:r>
      <w:r w:rsidR="00F77628">
        <w:t>Get the latest mortgage and bridging advice from an expert</w:t>
      </w:r>
      <w:r w:rsidR="00F90D76">
        <w:t>,</w:t>
      </w:r>
      <w:r w:rsidR="00F77628">
        <w:t xml:space="preserve"> and also </w:t>
      </w:r>
      <w:r w:rsidR="00F90D76">
        <w:t xml:space="preserve">learn </w:t>
      </w:r>
      <w:r w:rsidR="00F77628">
        <w:t>how to qualify</w:t>
      </w:r>
      <w:r w:rsidR="00F90D76">
        <w:t>.</w:t>
      </w:r>
    </w:p>
    <w:p w14:paraId="37BD5E07" w14:textId="356F5CFA" w:rsidR="006D63D0" w:rsidRDefault="006D63D0" w:rsidP="006D63D0">
      <w:r>
        <w:rPr>
          <w:noProof/>
        </w:rPr>
        <w:lastRenderedPageBreak/>
        <w:drawing>
          <wp:inline distT="0" distB="0" distL="0" distR="0" wp14:anchorId="4C64AEC0" wp14:editId="12FF6765">
            <wp:extent cx="2087880" cy="1476274"/>
            <wp:effectExtent l="0" t="0" r="7620" b="0"/>
            <wp:docPr id="1725201983" name="Picture 1" descr="A hand putting a coin into a hous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201983" name="Picture 1" descr="A hand putting a coin into a hous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7400" cy="148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0C4EABF4" wp14:editId="1B186C4C">
            <wp:extent cx="2133600" cy="1422558"/>
            <wp:effectExtent l="0" t="0" r="0" b="6350"/>
            <wp:docPr id="393725968" name="Picture 2" descr="A small white house with a red roof next to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725968" name="Picture 2" descr="A small white house with a red roof next to a sign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865" cy="1429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B2717" w14:textId="7DB4BA92" w:rsidR="00F94E44" w:rsidRPr="00F94E44" w:rsidRDefault="008064A2" w:rsidP="00F94E44">
      <w:pPr>
        <w:rPr>
          <w:b/>
          <w:bCs/>
        </w:rPr>
      </w:pPr>
      <w:r>
        <w:rPr>
          <w:b/>
          <w:bCs/>
        </w:rPr>
        <w:t xml:space="preserve">6. </w:t>
      </w:r>
      <w:r w:rsidR="00F94E44" w:rsidRPr="00F94E44">
        <w:rPr>
          <w:b/>
          <w:bCs/>
        </w:rPr>
        <w:t>Buy, Refurb, Refinance and Rent (BRRR)</w:t>
      </w:r>
    </w:p>
    <w:p w14:paraId="28C75AF3" w14:textId="77777777" w:rsidR="00F77628" w:rsidRDefault="00F77628" w:rsidP="007B5B71">
      <w:pPr>
        <w:pStyle w:val="ListParagraph"/>
        <w:numPr>
          <w:ilvl w:val="0"/>
          <w:numId w:val="1"/>
        </w:numPr>
      </w:pPr>
      <w:r>
        <w:t>How to use a small deposit, bridging and mortgage finance as part of a Buy, Refurbish, Refinance and Rent (BRRR) strategy.</w:t>
      </w:r>
    </w:p>
    <w:p w14:paraId="02F8DB99" w14:textId="7682D85A" w:rsidR="00F94E44" w:rsidRPr="00F94E44" w:rsidRDefault="008064A2" w:rsidP="00F94E44">
      <w:pPr>
        <w:rPr>
          <w:b/>
          <w:bCs/>
        </w:rPr>
      </w:pPr>
      <w:r>
        <w:rPr>
          <w:b/>
          <w:bCs/>
        </w:rPr>
        <w:t xml:space="preserve">7. </w:t>
      </w:r>
      <w:r w:rsidR="00186B02">
        <w:rPr>
          <w:b/>
          <w:bCs/>
        </w:rPr>
        <w:t xml:space="preserve">Property Sourcing and </w:t>
      </w:r>
      <w:r w:rsidR="00F94E44" w:rsidRPr="00F94E44">
        <w:rPr>
          <w:b/>
          <w:bCs/>
        </w:rPr>
        <w:t>Deal Packaging</w:t>
      </w:r>
    </w:p>
    <w:p w14:paraId="200D1C5B" w14:textId="424E3DE2" w:rsidR="007B5B71" w:rsidRDefault="007B5B71" w:rsidP="007B5B71">
      <w:pPr>
        <w:pStyle w:val="ListParagraph"/>
        <w:numPr>
          <w:ilvl w:val="0"/>
          <w:numId w:val="1"/>
        </w:numPr>
      </w:pPr>
      <w:r>
        <w:t>Deal packaging – How to source properties for investors. How to source investors for properties.  The legal considerations of becoming a property sourcer</w:t>
      </w:r>
      <w:r w:rsidR="008064A2">
        <w:t>.</w:t>
      </w:r>
    </w:p>
    <w:p w14:paraId="0F2448CD" w14:textId="4EA8CD89" w:rsidR="003E3F9A" w:rsidRDefault="007B5B71" w:rsidP="00F94E44">
      <w:pPr>
        <w:pStyle w:val="ListParagraph"/>
        <w:numPr>
          <w:ilvl w:val="0"/>
          <w:numId w:val="1"/>
        </w:numPr>
      </w:pPr>
      <w:r w:rsidRPr="00186B02">
        <w:t>Partnering with an established property sourcing company</w:t>
      </w:r>
      <w:r w:rsidR="00095C92" w:rsidRPr="00186B02">
        <w:t>, such as Tuna Fish Property and Distressed Assets</w:t>
      </w:r>
      <w:r w:rsidR="008064A2">
        <w:t>.</w:t>
      </w:r>
    </w:p>
    <w:p w14:paraId="2DF84869" w14:textId="551B07FC" w:rsidR="00186B02" w:rsidRPr="00186B02" w:rsidRDefault="008064A2" w:rsidP="00186B02">
      <w:pPr>
        <w:rPr>
          <w:b/>
          <w:bCs/>
        </w:rPr>
      </w:pPr>
      <w:r>
        <w:rPr>
          <w:b/>
          <w:bCs/>
        </w:rPr>
        <w:t xml:space="preserve">8. </w:t>
      </w:r>
      <w:r w:rsidR="00186B02" w:rsidRPr="00186B02">
        <w:rPr>
          <w:b/>
          <w:bCs/>
        </w:rPr>
        <w:t>Starting Your Property Business</w:t>
      </w:r>
    </w:p>
    <w:p w14:paraId="3463F6DD" w14:textId="3CE1D0B8" w:rsidR="00931295" w:rsidRDefault="00931295" w:rsidP="007B5B71">
      <w:pPr>
        <w:pStyle w:val="ListParagraph"/>
        <w:numPr>
          <w:ilvl w:val="0"/>
          <w:numId w:val="1"/>
        </w:numPr>
      </w:pPr>
      <w:r>
        <w:t xml:space="preserve">Setting </w:t>
      </w:r>
      <w:r w:rsidR="00F94E44">
        <w:t xml:space="preserve">realistic and achievable </w:t>
      </w:r>
      <w:r>
        <w:t>goals</w:t>
      </w:r>
      <w:r w:rsidR="008064A2">
        <w:t>.</w:t>
      </w:r>
    </w:p>
    <w:p w14:paraId="7A024E54" w14:textId="3E10F56A" w:rsidR="00931295" w:rsidRDefault="00931295" w:rsidP="007B5B71">
      <w:pPr>
        <w:pStyle w:val="ListParagraph"/>
        <w:numPr>
          <w:ilvl w:val="0"/>
          <w:numId w:val="1"/>
        </w:numPr>
      </w:pPr>
      <w:r>
        <w:t>Investor profiling</w:t>
      </w:r>
      <w:r w:rsidR="008064A2">
        <w:t>.</w:t>
      </w:r>
    </w:p>
    <w:p w14:paraId="4583E8BF" w14:textId="2BA3C3CB" w:rsidR="00F51A50" w:rsidRDefault="00F51A50" w:rsidP="007B5B71">
      <w:pPr>
        <w:pStyle w:val="ListParagraph"/>
        <w:numPr>
          <w:ilvl w:val="0"/>
          <w:numId w:val="1"/>
        </w:numPr>
      </w:pPr>
      <w:r>
        <w:t xml:space="preserve">Project manage </w:t>
      </w:r>
      <w:r w:rsidR="00A83A1D">
        <w:t>refurbs</w:t>
      </w:r>
      <w:r w:rsidR="008064A2">
        <w:t>.</w:t>
      </w:r>
    </w:p>
    <w:p w14:paraId="695FF26C" w14:textId="5631F5A0" w:rsidR="003B10D6" w:rsidRDefault="003B10D6" w:rsidP="007B5B71">
      <w:pPr>
        <w:pStyle w:val="ListParagraph"/>
        <w:numPr>
          <w:ilvl w:val="0"/>
          <w:numId w:val="1"/>
        </w:numPr>
      </w:pPr>
      <w:r w:rsidRPr="003B10D6">
        <w:t>Branding and marketing</w:t>
      </w:r>
    </w:p>
    <w:p w14:paraId="7084C784" w14:textId="449B05E2" w:rsidR="00F51A50" w:rsidRDefault="00F51A50" w:rsidP="007B5B71">
      <w:pPr>
        <w:pStyle w:val="ListParagraph"/>
        <w:numPr>
          <w:ilvl w:val="0"/>
          <w:numId w:val="1"/>
        </w:numPr>
      </w:pPr>
      <w:r>
        <w:t xml:space="preserve">Establish a lettings and property management </w:t>
      </w:r>
      <w:r w:rsidR="00A83A1D">
        <w:t>business</w:t>
      </w:r>
      <w:r w:rsidR="008064A2">
        <w:t>.</w:t>
      </w:r>
    </w:p>
    <w:p w14:paraId="62C1D943" w14:textId="47D5542C" w:rsidR="00ED2D3C" w:rsidRDefault="00ED2D3C" w:rsidP="007B5B71">
      <w:pPr>
        <w:pStyle w:val="ListParagraph"/>
        <w:numPr>
          <w:ilvl w:val="0"/>
          <w:numId w:val="1"/>
        </w:numPr>
      </w:pPr>
      <w:r>
        <w:t>The law, property sourcing, client money and lettings.</w:t>
      </w:r>
    </w:p>
    <w:p w14:paraId="52A77FDF" w14:textId="632EDB53" w:rsidR="00ED2D3C" w:rsidRDefault="003B10D6" w:rsidP="00ED2D3C">
      <w:pPr>
        <w:rPr>
          <w:noProof/>
        </w:rPr>
      </w:pPr>
      <w:bookmarkStart w:id="0" w:name="_Hlk146097496"/>
      <w:r>
        <w:rPr>
          <w:noProof/>
        </w:rPr>
        <w:drawing>
          <wp:inline distT="0" distB="0" distL="0" distR="0" wp14:anchorId="78054F57" wp14:editId="4A0F9C61">
            <wp:extent cx="623173" cy="883348"/>
            <wp:effectExtent l="0" t="0" r="5715" b="0"/>
            <wp:docPr id="1287297451" name="Picture 1" descr="A logo with orang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297451" name="Picture 1" descr="A logo with orange text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4678" cy="899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2D3C">
        <w:rPr>
          <w:noProof/>
        </w:rPr>
        <w:drawing>
          <wp:inline distT="0" distB="0" distL="0" distR="0" wp14:anchorId="4A8C594D" wp14:editId="5819E706">
            <wp:extent cx="1447800" cy="723900"/>
            <wp:effectExtent l="0" t="0" r="0" b="0"/>
            <wp:docPr id="162164697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D2D3C">
        <w:rPr>
          <w:noProof/>
        </w:rPr>
        <w:drawing>
          <wp:inline distT="0" distB="0" distL="0" distR="0" wp14:anchorId="5EECFCCC" wp14:editId="6301D374">
            <wp:extent cx="1181100" cy="590550"/>
            <wp:effectExtent l="0" t="0" r="0" b="0"/>
            <wp:docPr id="189246665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340" cy="59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D2D3C">
        <w:rPr>
          <w:noProof/>
        </w:rPr>
        <w:drawing>
          <wp:inline distT="0" distB="0" distL="0" distR="0" wp14:anchorId="3A4A95C4" wp14:editId="06A0D46B">
            <wp:extent cx="1181100" cy="590550"/>
            <wp:effectExtent l="0" t="0" r="0" b="0"/>
            <wp:docPr id="210793777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348" cy="5906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D2D3C">
        <w:rPr>
          <w:noProof/>
        </w:rPr>
        <w:drawing>
          <wp:inline distT="0" distB="0" distL="0" distR="0" wp14:anchorId="37734413" wp14:editId="17C5497C">
            <wp:extent cx="1249680" cy="624840"/>
            <wp:effectExtent l="0" t="0" r="7620" b="3810"/>
            <wp:docPr id="165077424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30E714E1" w14:textId="1013621C" w:rsidR="007B5B71" w:rsidRDefault="008064A2" w:rsidP="00ED2D3C">
      <w:pPr>
        <w:rPr>
          <w:b/>
          <w:bCs/>
        </w:rPr>
      </w:pPr>
      <w:r>
        <w:rPr>
          <w:b/>
          <w:bCs/>
        </w:rPr>
        <w:t xml:space="preserve">9. </w:t>
      </w:r>
      <w:r w:rsidR="007B5B71" w:rsidRPr="00F94E44">
        <w:rPr>
          <w:b/>
          <w:bCs/>
        </w:rPr>
        <w:t>Networking with speakers and delegates after the course.</w:t>
      </w:r>
    </w:p>
    <w:p w14:paraId="60C76BFC" w14:textId="744B67C6" w:rsidR="00186B02" w:rsidRDefault="00186B02" w:rsidP="00F94E44">
      <w:r>
        <w:t xml:space="preserve">Join fellow delegates and trainers in the bar for a coffee or drink afterwards.  This is an opportunity to share ideas, </w:t>
      </w:r>
      <w:r w:rsidR="00A83A1D">
        <w:t>thoughts,</w:t>
      </w:r>
      <w:r>
        <w:t xml:space="preserve"> and </w:t>
      </w:r>
      <w:r w:rsidR="00F90D76">
        <w:t>experiences</w:t>
      </w:r>
      <w:r w:rsidR="008064A2">
        <w:t>.</w:t>
      </w:r>
    </w:p>
    <w:p w14:paraId="2F2AE991" w14:textId="7016B594" w:rsidR="00F90D76" w:rsidRDefault="00F90D76" w:rsidP="00F94E44">
      <w:pPr>
        <w:rPr>
          <w:b/>
          <w:bCs/>
        </w:rPr>
      </w:pPr>
      <w:r w:rsidRPr="00F90D76">
        <w:rPr>
          <w:b/>
          <w:bCs/>
        </w:rPr>
        <w:t>After the Course</w:t>
      </w:r>
    </w:p>
    <w:p w14:paraId="2C18D461" w14:textId="77777777" w:rsidR="00F13393" w:rsidRDefault="007B5B71" w:rsidP="00CB59BB">
      <w:pPr>
        <w:rPr>
          <w:b/>
          <w:bCs/>
        </w:rPr>
      </w:pPr>
      <w:r w:rsidRPr="00931295">
        <w:rPr>
          <w:b/>
          <w:bCs/>
        </w:rPr>
        <w:t>Community</w:t>
      </w:r>
    </w:p>
    <w:p w14:paraId="0D9798B5" w14:textId="2684DC02" w:rsidR="00186B02" w:rsidRPr="00186B02" w:rsidRDefault="008064A2" w:rsidP="00CB59BB">
      <w:r>
        <w:t xml:space="preserve">Delegates </w:t>
      </w:r>
      <w:r w:rsidR="00F90D76">
        <w:t xml:space="preserve">will </w:t>
      </w:r>
      <w:r>
        <w:t xml:space="preserve">have </w:t>
      </w:r>
      <w:r w:rsidR="00F90D76">
        <w:t xml:space="preserve">a range of </w:t>
      </w:r>
      <w:r>
        <w:t xml:space="preserve">property </w:t>
      </w:r>
      <w:r w:rsidR="00F90D76">
        <w:t>experience</w:t>
      </w:r>
      <w:r>
        <w:t>. You will have an opportunity to share your experiences with others</w:t>
      </w:r>
      <w:r w:rsidR="00F90D76">
        <w:t>.  Whatever the question, how trivial you think, someone will have an answer.  All delegates, if they wish, will have access to a private Facebook group where you can bounce ideas off each other and be involved in networking events.</w:t>
      </w:r>
    </w:p>
    <w:p w14:paraId="2E318AA7" w14:textId="77777777" w:rsidR="002A2F44" w:rsidRDefault="002A2F44" w:rsidP="00F90D76">
      <w:pPr>
        <w:rPr>
          <w:b/>
          <w:bCs/>
        </w:rPr>
      </w:pPr>
    </w:p>
    <w:p w14:paraId="62326632" w14:textId="77777777" w:rsidR="002A2F44" w:rsidRDefault="002A2F44" w:rsidP="00F90D76">
      <w:pPr>
        <w:rPr>
          <w:b/>
          <w:bCs/>
        </w:rPr>
      </w:pPr>
    </w:p>
    <w:p w14:paraId="27CF112C" w14:textId="3DA0F060" w:rsidR="003E3F9A" w:rsidRDefault="00F90D76" w:rsidP="00F90D76">
      <w:pPr>
        <w:rPr>
          <w:b/>
          <w:bCs/>
        </w:rPr>
      </w:pPr>
      <w:r>
        <w:rPr>
          <w:b/>
          <w:bCs/>
        </w:rPr>
        <w:lastRenderedPageBreak/>
        <w:t>Zoom Meeting</w:t>
      </w:r>
    </w:p>
    <w:p w14:paraId="187D5CD3" w14:textId="26771089" w:rsidR="00636D11" w:rsidRDefault="00F77628" w:rsidP="006D63D0">
      <w:r w:rsidRPr="003E3F9A">
        <w:t>As part of this course, all attendees are entitled to a fre</w:t>
      </w:r>
      <w:r w:rsidR="00931295" w:rsidRPr="003E3F9A">
        <w:t xml:space="preserve">e 30-minute </w:t>
      </w:r>
      <w:r w:rsidRPr="003E3F9A">
        <w:t>1-2-1</w:t>
      </w:r>
      <w:r w:rsidR="00931295" w:rsidRPr="003E3F9A">
        <w:t xml:space="preserve"> Zoom with Dominic Farrell </w:t>
      </w:r>
      <w:r w:rsidRPr="003E3F9A">
        <w:t>after the event</w:t>
      </w:r>
      <w:r w:rsidR="00F51A50" w:rsidRPr="003E3F9A">
        <w:t xml:space="preserve"> to discuss their strategy, </w:t>
      </w:r>
      <w:r w:rsidR="00A83A1D" w:rsidRPr="003E3F9A">
        <w:t>goals,</w:t>
      </w:r>
      <w:r w:rsidR="00F51A50" w:rsidRPr="003E3F9A">
        <w:t xml:space="preserve"> and aspirations and how to get started or increase growth</w:t>
      </w:r>
      <w:r w:rsidR="00F90D76">
        <w:t>.</w:t>
      </w:r>
    </w:p>
    <w:p w14:paraId="0EB6EFC1" w14:textId="782EBFFE" w:rsidR="006D63D0" w:rsidRDefault="00A83A1D" w:rsidP="006D63D0">
      <w:r>
        <w:t>Contact:</w:t>
      </w:r>
    </w:p>
    <w:p w14:paraId="72623395" w14:textId="01AF94B1" w:rsidR="007B528A" w:rsidRDefault="00A83A1D" w:rsidP="008064A2">
      <w:pPr>
        <w:rPr>
          <w:rStyle w:val="Hyperlink"/>
        </w:rPr>
      </w:pPr>
      <w:r w:rsidRPr="00A83A1D">
        <w:rPr>
          <w:b/>
          <w:bCs/>
        </w:rPr>
        <w:t>Distressed Assets</w:t>
      </w:r>
      <w:r>
        <w:t xml:space="preserve"> – </w:t>
      </w:r>
      <w:hyperlink r:id="rId18" w:history="1">
        <w:r w:rsidRPr="00281027">
          <w:rPr>
            <w:rStyle w:val="Hyperlink"/>
          </w:rPr>
          <w:t>www.distressedassets.co.uk</w:t>
        </w:r>
      </w:hyperlink>
      <w:r>
        <w:t xml:space="preserve">  </w:t>
      </w:r>
      <w:r w:rsidRPr="00A83A1D">
        <w:rPr>
          <w:b/>
          <w:bCs/>
        </w:rPr>
        <w:t>Tuna Fish Property</w:t>
      </w:r>
      <w:r>
        <w:t xml:space="preserve"> – </w:t>
      </w:r>
      <w:hyperlink r:id="rId19" w:history="1">
        <w:r w:rsidRPr="00281027">
          <w:rPr>
            <w:rStyle w:val="Hyperlink"/>
          </w:rPr>
          <w:t>www.tunafishproperty.co.uk</w:t>
        </w:r>
      </w:hyperlink>
    </w:p>
    <w:p w14:paraId="5F4A0711" w14:textId="028530A8" w:rsidR="002A2F44" w:rsidRDefault="002A2F44" w:rsidP="002A2F44">
      <w:pPr>
        <w:jc w:val="center"/>
        <w:rPr>
          <w:rStyle w:val="Hyperlink"/>
          <w:b/>
          <w:bCs/>
          <w:color w:val="auto"/>
          <w:u w:val="none"/>
        </w:rPr>
      </w:pPr>
      <w:r w:rsidRPr="002A2F44">
        <w:rPr>
          <w:rStyle w:val="Hyperlink"/>
          <w:b/>
          <w:bCs/>
          <w:color w:val="auto"/>
          <w:u w:val="none"/>
        </w:rPr>
        <w:t>Telephone 0151 705 9055 or 020 8638 6271</w:t>
      </w:r>
    </w:p>
    <w:p w14:paraId="447C4F93" w14:textId="60FD93E3" w:rsidR="00DB4091" w:rsidRDefault="00DB4091" w:rsidP="002A2F44">
      <w:pPr>
        <w:jc w:val="center"/>
        <w:rPr>
          <w:rStyle w:val="Hyperlink"/>
          <w:b/>
          <w:bCs/>
          <w:color w:val="auto"/>
          <w:u w:val="none"/>
        </w:rPr>
      </w:pPr>
      <w:r>
        <w:rPr>
          <w:rStyle w:val="Hyperlink"/>
          <w:b/>
          <w:bCs/>
          <w:color w:val="auto"/>
          <w:u w:val="none"/>
        </w:rPr>
        <w:t>Tuna Fish Property 20 Chapel Street Liverpool L3 9AG</w:t>
      </w:r>
    </w:p>
    <w:p w14:paraId="7BFCF89F" w14:textId="5DD7F0CC" w:rsidR="00DB4091" w:rsidRPr="002A2F44" w:rsidRDefault="00DB4091" w:rsidP="00DB4091">
      <w:pPr>
        <w:jc w:val="center"/>
        <w:rPr>
          <w:b/>
          <w:bCs/>
        </w:rPr>
      </w:pPr>
      <w:r>
        <w:rPr>
          <w:rStyle w:val="Hyperlink"/>
          <w:b/>
          <w:bCs/>
          <w:color w:val="auto"/>
          <w:u w:val="none"/>
        </w:rPr>
        <w:t xml:space="preserve">Distressed Assets </w:t>
      </w:r>
      <w:r w:rsidRPr="00DB4091">
        <w:rPr>
          <w:rStyle w:val="Hyperlink"/>
          <w:b/>
          <w:bCs/>
          <w:color w:val="auto"/>
          <w:u w:val="none"/>
        </w:rPr>
        <w:t>27 Old Gloucester Street</w:t>
      </w:r>
      <w:r>
        <w:rPr>
          <w:rStyle w:val="Hyperlink"/>
          <w:b/>
          <w:bCs/>
          <w:color w:val="auto"/>
          <w:u w:val="none"/>
        </w:rPr>
        <w:t xml:space="preserve"> </w:t>
      </w:r>
      <w:r w:rsidRPr="00DB4091">
        <w:rPr>
          <w:rStyle w:val="Hyperlink"/>
          <w:b/>
          <w:bCs/>
          <w:color w:val="auto"/>
          <w:u w:val="none"/>
        </w:rPr>
        <w:t>London</w:t>
      </w:r>
      <w:r>
        <w:rPr>
          <w:rStyle w:val="Hyperlink"/>
          <w:b/>
          <w:bCs/>
          <w:color w:val="auto"/>
          <w:u w:val="none"/>
        </w:rPr>
        <w:t xml:space="preserve"> </w:t>
      </w:r>
      <w:r w:rsidRPr="00DB4091">
        <w:rPr>
          <w:rStyle w:val="Hyperlink"/>
          <w:b/>
          <w:bCs/>
          <w:color w:val="auto"/>
          <w:u w:val="none"/>
        </w:rPr>
        <w:t>WC1N 3AX</w:t>
      </w:r>
    </w:p>
    <w:p w14:paraId="214FDA33" w14:textId="7BF59796" w:rsidR="00A83A1D" w:rsidRDefault="003B10D6" w:rsidP="00A83A1D">
      <w:r w:rsidRPr="00ED2D3C">
        <w:rPr>
          <w:highlight w:val="yellow"/>
        </w:rPr>
        <w:t>LOGOS</w:t>
      </w:r>
      <w:r w:rsidR="00ED2D3C" w:rsidRPr="00ED2D3C">
        <w:rPr>
          <w:highlight w:val="yellow"/>
        </w:rPr>
        <w:t xml:space="preserve"> HERE PLEASE</w:t>
      </w:r>
    </w:p>
    <w:sectPr w:rsidR="00A83A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68A1"/>
    <w:multiLevelType w:val="hybridMultilevel"/>
    <w:tmpl w:val="7D4AFBA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087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2F"/>
    <w:rsid w:val="00095C92"/>
    <w:rsid w:val="00161708"/>
    <w:rsid w:val="00177D01"/>
    <w:rsid w:val="00186B02"/>
    <w:rsid w:val="001C2877"/>
    <w:rsid w:val="002A2F44"/>
    <w:rsid w:val="003568DB"/>
    <w:rsid w:val="003B10D6"/>
    <w:rsid w:val="003E3F9A"/>
    <w:rsid w:val="00402545"/>
    <w:rsid w:val="004D19A8"/>
    <w:rsid w:val="00551695"/>
    <w:rsid w:val="0058381B"/>
    <w:rsid w:val="006038B2"/>
    <w:rsid w:val="00636D11"/>
    <w:rsid w:val="0066243B"/>
    <w:rsid w:val="006D63D0"/>
    <w:rsid w:val="00787EA8"/>
    <w:rsid w:val="007A36FB"/>
    <w:rsid w:val="007B528A"/>
    <w:rsid w:val="007B5B71"/>
    <w:rsid w:val="008064A2"/>
    <w:rsid w:val="008213A4"/>
    <w:rsid w:val="00931295"/>
    <w:rsid w:val="00953AD4"/>
    <w:rsid w:val="009B2D8A"/>
    <w:rsid w:val="009E3176"/>
    <w:rsid w:val="00A10175"/>
    <w:rsid w:val="00A57928"/>
    <w:rsid w:val="00A83A1D"/>
    <w:rsid w:val="00AE27B0"/>
    <w:rsid w:val="00C633C0"/>
    <w:rsid w:val="00C643E2"/>
    <w:rsid w:val="00CB59BB"/>
    <w:rsid w:val="00DB4091"/>
    <w:rsid w:val="00ED2D3C"/>
    <w:rsid w:val="00F13393"/>
    <w:rsid w:val="00F20E2F"/>
    <w:rsid w:val="00F51A50"/>
    <w:rsid w:val="00F64558"/>
    <w:rsid w:val="00F77628"/>
    <w:rsid w:val="00F90D76"/>
    <w:rsid w:val="00F92288"/>
    <w:rsid w:val="00F9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3D6E2"/>
  <w15:chartTrackingRefBased/>
  <w15:docId w15:val="{04751288-5939-42FB-98DD-A28F6BF1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B71"/>
    <w:pPr>
      <w:ind w:left="720"/>
      <w:contextualSpacing/>
    </w:pPr>
  </w:style>
  <w:style w:type="table" w:styleId="TableGrid">
    <w:name w:val="Table Grid"/>
    <w:basedOn w:val="TableNormal"/>
    <w:uiPriority w:val="39"/>
    <w:rsid w:val="00F92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83A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3A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png"/><Relationship Id="rId18" Type="http://schemas.openxmlformats.org/officeDocument/2006/relationships/hyperlink" Target="http://www.distressedassets.co.u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hyperlink" Target="http://www.tunafishproperty.co.u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Farrell</dc:creator>
  <cp:keywords/>
  <dc:description/>
  <cp:lastModifiedBy>Dominic Farrell</cp:lastModifiedBy>
  <cp:revision>15</cp:revision>
  <cp:lastPrinted>2023-09-22T12:27:00Z</cp:lastPrinted>
  <dcterms:created xsi:type="dcterms:W3CDTF">2023-09-20T04:43:00Z</dcterms:created>
  <dcterms:modified xsi:type="dcterms:W3CDTF">2023-09-22T12:35:00Z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50c9b5b8-9d6d-4390-b530-facd254ac9d1</vt:lpwstr>
  </property>
</Properties>
</file>